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CCFC" w14:textId="74D013AC" w:rsidR="003377E4" w:rsidRDefault="7773F10A" w:rsidP="1A8F1977">
      <w:pPr>
        <w:spacing w:after="0"/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 xml:space="preserve">Date: [Insert date] </w:t>
      </w:r>
    </w:p>
    <w:p w14:paraId="2F41D9E6" w14:textId="4C11CA99" w:rsidR="003377E4" w:rsidRDefault="7773F10A" w:rsidP="1A8F1977">
      <w:pPr>
        <w:spacing w:after="0"/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 xml:space="preserve">Attn: [Insert name of contact] </w:t>
      </w:r>
    </w:p>
    <w:p w14:paraId="4B2E3406" w14:textId="6A74A91A" w:rsidR="003377E4" w:rsidRDefault="7773F10A" w:rsidP="1A8F1977">
      <w:pPr>
        <w:spacing w:after="0"/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 xml:space="preserve">[Insert name of Insurance Company/Service Provider] </w:t>
      </w:r>
    </w:p>
    <w:p w14:paraId="5237058E" w14:textId="4DA8DB0E" w:rsidR="003377E4" w:rsidRDefault="7773F10A" w:rsidP="73706159">
      <w:pPr>
        <w:rPr>
          <w:rFonts w:ascii="Calibri" w:eastAsia="Calibri" w:hAnsi="Calibri" w:cs="Calibri"/>
        </w:rPr>
      </w:pPr>
      <w:r w:rsidRPr="73706159">
        <w:rPr>
          <w:rFonts w:ascii="Calibri" w:eastAsia="Calibri" w:hAnsi="Calibri" w:cs="Calibri"/>
        </w:rPr>
        <w:t xml:space="preserve">[Insert address] </w:t>
      </w:r>
    </w:p>
    <w:p w14:paraId="1A49EB9D" w14:textId="5070304B" w:rsidR="003377E4" w:rsidRDefault="7773F10A" w:rsidP="73706159">
      <w:pPr>
        <w:rPr>
          <w:rFonts w:ascii="Calibri" w:eastAsia="Calibri" w:hAnsi="Calibri" w:cs="Calibri"/>
        </w:rPr>
      </w:pPr>
      <w:r w:rsidRPr="73706159">
        <w:rPr>
          <w:rFonts w:ascii="Calibri" w:eastAsia="Calibri" w:hAnsi="Calibri" w:cs="Calibri"/>
        </w:rPr>
        <w:t xml:space="preserve">RE: Inclusion of occupational therapy services in extended health benefits plan for [Insert name of organization] </w:t>
      </w:r>
    </w:p>
    <w:p w14:paraId="29893339" w14:textId="2535E3CC" w:rsidR="003377E4" w:rsidRDefault="7773F10A" w:rsidP="73706159">
      <w:pPr>
        <w:rPr>
          <w:rFonts w:ascii="Calibri" w:eastAsia="Calibri" w:hAnsi="Calibri" w:cs="Calibri"/>
        </w:rPr>
      </w:pPr>
      <w:r w:rsidRPr="73706159">
        <w:rPr>
          <w:rFonts w:ascii="Calibri" w:eastAsia="Calibri" w:hAnsi="Calibri" w:cs="Calibri"/>
        </w:rPr>
        <w:t>Dear [Insert name (If do not have a name, address as “</w:t>
      </w:r>
      <w:r w:rsidR="000B2894">
        <w:rPr>
          <w:rFonts w:ascii="Calibri" w:eastAsia="Calibri" w:hAnsi="Calibri" w:cs="Calibri"/>
        </w:rPr>
        <w:t>To whom it may concern</w:t>
      </w:r>
      <w:r w:rsidRPr="73706159">
        <w:rPr>
          <w:rFonts w:ascii="Calibri" w:eastAsia="Calibri" w:hAnsi="Calibri" w:cs="Calibri"/>
        </w:rPr>
        <w:t xml:space="preserve">”)]: </w:t>
      </w:r>
    </w:p>
    <w:p w14:paraId="296E5148" w14:textId="542CAD56" w:rsidR="003377E4" w:rsidRDefault="036271D3" w:rsidP="1A8F1977">
      <w:pPr>
        <w:rPr>
          <w:rFonts w:ascii="Calibri" w:eastAsia="Calibri" w:hAnsi="Calibri" w:cs="Calibri"/>
          <w:b/>
          <w:bCs/>
        </w:rPr>
      </w:pPr>
      <w:r w:rsidRPr="1A8F1977">
        <w:rPr>
          <w:rFonts w:ascii="Calibri" w:eastAsia="Calibri" w:hAnsi="Calibri" w:cs="Calibri"/>
        </w:rPr>
        <w:t xml:space="preserve">It has come to my attention that my extended benefits plan does not cover occupational therapy services. The purpose of this letter is to </w:t>
      </w:r>
      <w:r w:rsidRPr="1A8F1977">
        <w:rPr>
          <w:rFonts w:ascii="Calibri" w:eastAsia="Calibri" w:hAnsi="Calibri" w:cs="Calibri"/>
          <w:b/>
          <w:bCs/>
        </w:rPr>
        <w:t>request coverage of occupational therapy services in my plan.</w:t>
      </w:r>
      <w:r w:rsidR="29F00BB7" w:rsidRPr="1A8F1977">
        <w:rPr>
          <w:rFonts w:ascii="Calibri" w:eastAsia="Calibri" w:hAnsi="Calibri" w:cs="Calibri"/>
          <w:b/>
          <w:bCs/>
        </w:rPr>
        <w:t xml:space="preserve"> </w:t>
      </w:r>
    </w:p>
    <w:p w14:paraId="1F146C4B" w14:textId="0002EC79" w:rsidR="003377E4" w:rsidRDefault="29F00BB7" w:rsidP="1A8F1977">
      <w:pPr>
        <w:rPr>
          <w:rFonts w:ascii="Calibri" w:eastAsia="Calibri" w:hAnsi="Calibri" w:cs="Calibri"/>
          <w:b/>
          <w:bCs/>
        </w:rPr>
      </w:pPr>
      <w:r w:rsidRPr="1A8F1977">
        <w:rPr>
          <w:rFonts w:ascii="Calibri" w:eastAsia="Calibri" w:hAnsi="Calibri" w:cs="Calibri"/>
        </w:rPr>
        <w:t>It is well reported</w:t>
      </w:r>
      <w:r w:rsidR="6DD184D6" w:rsidRPr="1A8F1977">
        <w:rPr>
          <w:rFonts w:ascii="Calibri" w:eastAsia="Calibri" w:hAnsi="Calibri" w:cs="Calibri"/>
        </w:rPr>
        <w:t xml:space="preserve"> that Canadian workers’ benefits are insufficient and too restrictive in the types of care covered to effectively </w:t>
      </w:r>
      <w:r w:rsidR="6B16CB56" w:rsidRPr="1A8F1977">
        <w:rPr>
          <w:rFonts w:ascii="Calibri" w:eastAsia="Calibri" w:hAnsi="Calibri" w:cs="Calibri"/>
        </w:rPr>
        <w:t>support</w:t>
      </w:r>
      <w:r w:rsidR="6DD184D6" w:rsidRPr="1A8F1977">
        <w:rPr>
          <w:rFonts w:ascii="Calibri" w:eastAsia="Calibri" w:hAnsi="Calibri" w:cs="Calibri"/>
        </w:rPr>
        <w:t xml:space="preserve"> employees</w:t>
      </w:r>
      <w:r w:rsidR="00203C3F" w:rsidRPr="1A8F1977">
        <w:rPr>
          <w:rStyle w:val="FootnoteReference"/>
          <w:rFonts w:ascii="Calibri" w:eastAsia="Calibri" w:hAnsi="Calibri" w:cs="Calibri"/>
        </w:rPr>
        <w:footnoteReference w:id="1"/>
      </w:r>
      <w:r w:rsidR="6DD184D6" w:rsidRPr="1A8F1977">
        <w:rPr>
          <w:rFonts w:ascii="Calibri" w:eastAsia="Calibri" w:hAnsi="Calibri" w:cs="Calibri"/>
        </w:rPr>
        <w:t xml:space="preserve">. </w:t>
      </w:r>
      <w:r w:rsidR="79194B96" w:rsidRPr="1A8F1977">
        <w:rPr>
          <w:rFonts w:ascii="Calibri" w:eastAsia="Calibri" w:hAnsi="Calibri" w:cs="Calibri"/>
          <w:b/>
          <w:bCs/>
        </w:rPr>
        <w:t xml:space="preserve">Lack of adequate supports </w:t>
      </w:r>
      <w:r w:rsidR="1A3CD206" w:rsidRPr="1A8F1977">
        <w:rPr>
          <w:rFonts w:ascii="Calibri" w:eastAsia="Calibri" w:hAnsi="Calibri" w:cs="Calibri"/>
          <w:b/>
          <w:bCs/>
        </w:rPr>
        <w:t xml:space="preserve">in the workplace </w:t>
      </w:r>
      <w:r w:rsidR="79194B96" w:rsidRPr="1A8F1977">
        <w:rPr>
          <w:rFonts w:ascii="Calibri" w:eastAsia="Calibri" w:hAnsi="Calibri" w:cs="Calibri"/>
          <w:b/>
          <w:bCs/>
        </w:rPr>
        <w:t>impacts Canadian workers, Canadian employers</w:t>
      </w:r>
      <w:r w:rsidR="3391236B" w:rsidRPr="1A8F1977">
        <w:rPr>
          <w:rFonts w:ascii="Calibri" w:eastAsia="Calibri" w:hAnsi="Calibri" w:cs="Calibri"/>
          <w:b/>
          <w:bCs/>
        </w:rPr>
        <w:t>,</w:t>
      </w:r>
      <w:r w:rsidR="7CC9AC5D" w:rsidRPr="1A8F1977">
        <w:rPr>
          <w:rFonts w:ascii="Calibri" w:eastAsia="Calibri" w:hAnsi="Calibri" w:cs="Calibri"/>
          <w:b/>
          <w:bCs/>
        </w:rPr>
        <w:t xml:space="preserve"> and the Canadian economy</w:t>
      </w:r>
      <w:r w:rsidR="79194B96" w:rsidRPr="1A8F1977">
        <w:rPr>
          <w:rFonts w:ascii="Calibri" w:eastAsia="Calibri" w:hAnsi="Calibri" w:cs="Calibri"/>
          <w:b/>
          <w:bCs/>
        </w:rPr>
        <w:t>:</w:t>
      </w:r>
    </w:p>
    <w:p w14:paraId="1EBA87E4" w14:textId="3CF69839" w:rsidR="003377E4" w:rsidRDefault="0CFB01B6" w:rsidP="1A8F1977">
      <w:pPr>
        <w:pStyle w:val="ListParagraph"/>
        <w:numPr>
          <w:ilvl w:val="0"/>
          <w:numId w:val="1"/>
        </w:numPr>
        <w:ind w:left="360" w:hanging="270"/>
        <w:rPr>
          <w:rFonts w:ascii="Calibri" w:eastAsia="Calibri" w:hAnsi="Calibri" w:cs="Calibri"/>
        </w:rPr>
      </w:pPr>
      <w:r w:rsidRPr="0AD91730">
        <w:rPr>
          <w:rFonts w:ascii="Calibri" w:eastAsia="Calibri" w:hAnsi="Calibri" w:cs="Calibri"/>
        </w:rPr>
        <w:t>Canadian companies lose</w:t>
      </w:r>
      <w:r w:rsidR="7ACB63CD" w:rsidRPr="0AD91730">
        <w:rPr>
          <w:rFonts w:ascii="Calibri" w:eastAsia="Calibri" w:hAnsi="Calibri" w:cs="Calibri"/>
        </w:rPr>
        <w:t xml:space="preserve"> on average</w:t>
      </w:r>
      <w:r w:rsidRPr="0AD91730">
        <w:rPr>
          <w:rFonts w:ascii="Calibri" w:eastAsia="Calibri" w:hAnsi="Calibri" w:cs="Calibri"/>
        </w:rPr>
        <w:t xml:space="preserve"> 48 days per year from each employee to presenteeism and absenteeism, costing them $645 million annually.</w:t>
      </w:r>
      <w:r w:rsidR="00203C3F" w:rsidRPr="0AD91730">
        <w:rPr>
          <w:rStyle w:val="FootnoteReference"/>
          <w:rFonts w:ascii="Calibri" w:eastAsia="Calibri" w:hAnsi="Calibri" w:cs="Calibri"/>
        </w:rPr>
        <w:footnoteReference w:id="2"/>
      </w:r>
    </w:p>
    <w:p w14:paraId="100131BE" w14:textId="714B9374" w:rsidR="003377E4" w:rsidRDefault="66C3555B" w:rsidP="1A8F1977">
      <w:pPr>
        <w:pStyle w:val="ListParagraph"/>
        <w:numPr>
          <w:ilvl w:val="0"/>
          <w:numId w:val="1"/>
        </w:numPr>
        <w:ind w:left="360" w:hanging="270"/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>38% of Canadian workers have taken time off work in the last five years due to mental health issues, including burnout, stress, depression and anxiety.</w:t>
      </w:r>
      <w:r w:rsidR="00203C3F" w:rsidRPr="1A8F1977">
        <w:rPr>
          <w:rStyle w:val="FootnoteReference"/>
          <w:rFonts w:ascii="Calibri" w:eastAsia="Calibri" w:hAnsi="Calibri" w:cs="Calibri"/>
        </w:rPr>
        <w:footnoteReference w:id="3"/>
      </w:r>
      <w:r w:rsidRPr="1A8F1977">
        <w:rPr>
          <w:rFonts w:ascii="Calibri" w:eastAsia="Calibri" w:hAnsi="Calibri" w:cs="Calibri"/>
        </w:rPr>
        <w:t xml:space="preserve"> </w:t>
      </w:r>
    </w:p>
    <w:p w14:paraId="1F3C2C6B" w14:textId="7CEE1748" w:rsidR="003377E4" w:rsidRDefault="2F6545F4" w:rsidP="1A8F1977">
      <w:pPr>
        <w:pStyle w:val="ListParagraph"/>
        <w:numPr>
          <w:ilvl w:val="0"/>
          <w:numId w:val="1"/>
        </w:numPr>
        <w:ind w:left="360" w:hanging="270"/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>In 2021, the insurance industry paid $39.2 billion dollars in benefits to Canadians ($30.4 billion for private health, $8.8 billion in disability benefits).</w:t>
      </w:r>
      <w:r w:rsidR="00203C3F" w:rsidRPr="1A8F1977">
        <w:rPr>
          <w:rStyle w:val="FootnoteReference"/>
          <w:rFonts w:ascii="Calibri" w:eastAsia="Calibri" w:hAnsi="Calibri" w:cs="Calibri"/>
        </w:rPr>
        <w:footnoteReference w:id="4"/>
      </w:r>
    </w:p>
    <w:p w14:paraId="48B941CF" w14:textId="75F4CD22" w:rsidR="003377E4" w:rsidRDefault="2FF55262" w:rsidP="1A8F1977">
      <w:pPr>
        <w:rPr>
          <w:rFonts w:ascii="Calibri" w:eastAsia="Calibri" w:hAnsi="Calibri" w:cs="Calibri"/>
        </w:rPr>
      </w:pPr>
      <w:r w:rsidRPr="100D464D">
        <w:rPr>
          <w:rFonts w:ascii="Calibri" w:eastAsia="Calibri" w:hAnsi="Calibri" w:cs="Calibri"/>
        </w:rPr>
        <w:t xml:space="preserve">Providing employees with </w:t>
      </w:r>
      <w:r w:rsidRPr="100D464D">
        <w:rPr>
          <w:rFonts w:ascii="Calibri" w:eastAsia="Calibri" w:hAnsi="Calibri" w:cs="Calibri"/>
          <w:b/>
          <w:bCs/>
        </w:rPr>
        <w:t>a comprehensive extended benefits plan</w:t>
      </w:r>
      <w:r w:rsidR="55314BAD" w:rsidRPr="100D464D">
        <w:rPr>
          <w:rFonts w:ascii="Calibri" w:eastAsia="Calibri" w:hAnsi="Calibri" w:cs="Calibri"/>
          <w:b/>
          <w:bCs/>
        </w:rPr>
        <w:t xml:space="preserve"> that includes occupational therapy </w:t>
      </w:r>
      <w:r w:rsidRPr="100D464D">
        <w:rPr>
          <w:rFonts w:ascii="Calibri" w:eastAsia="Calibri" w:hAnsi="Calibri" w:cs="Calibri"/>
          <w:b/>
          <w:bCs/>
        </w:rPr>
        <w:t>will benefit you</w:t>
      </w:r>
      <w:r w:rsidRPr="100D464D">
        <w:rPr>
          <w:rFonts w:ascii="Calibri" w:eastAsia="Calibri" w:hAnsi="Calibri" w:cs="Calibri"/>
        </w:rPr>
        <w:t>:</w:t>
      </w:r>
    </w:p>
    <w:p w14:paraId="37214242" w14:textId="3BC65972" w:rsidR="003377E4" w:rsidRDefault="2FF55262" w:rsidP="08A5D228">
      <w:pPr>
        <w:pStyle w:val="ListParagraph"/>
        <w:numPr>
          <w:ilvl w:val="0"/>
          <w:numId w:val="2"/>
        </w:numPr>
        <w:ind w:left="360" w:hanging="270"/>
        <w:rPr>
          <w:rFonts w:ascii="Calibri" w:eastAsia="Calibri" w:hAnsi="Calibri" w:cs="Calibri"/>
          <w:color w:val="000000" w:themeColor="text1"/>
        </w:rPr>
      </w:pPr>
      <w:r w:rsidRPr="08A5D228">
        <w:rPr>
          <w:rFonts w:ascii="Calibri" w:eastAsia="Calibri" w:hAnsi="Calibri" w:cs="Calibri"/>
          <w:color w:val="000000" w:themeColor="text1"/>
        </w:rPr>
        <w:t>Organizations with comprehensive mental health strategies (e.g., appropriate coverage of mental health support) perform better on average in all areas, including shareholder returns.</w:t>
      </w:r>
      <w:r w:rsidR="00203C3F" w:rsidRPr="08A5D228">
        <w:rPr>
          <w:rStyle w:val="FootnoteReference"/>
          <w:rFonts w:ascii="Calibri" w:eastAsia="Calibri" w:hAnsi="Calibri" w:cs="Calibri"/>
          <w:color w:val="000000" w:themeColor="text1"/>
        </w:rPr>
        <w:footnoteReference w:id="5"/>
      </w:r>
      <w:r w:rsidRPr="08A5D228">
        <w:rPr>
          <w:rFonts w:ascii="Calibri" w:eastAsia="Calibri" w:hAnsi="Calibri" w:cs="Calibri"/>
          <w:color w:val="000000" w:themeColor="text1"/>
        </w:rPr>
        <w:t xml:space="preserve"> </w:t>
      </w:r>
    </w:p>
    <w:p w14:paraId="2399A2AC" w14:textId="15D191B8" w:rsidR="003377E4" w:rsidRDefault="2FF55262" w:rsidP="08A5D228">
      <w:pPr>
        <w:pStyle w:val="ListParagraph"/>
        <w:numPr>
          <w:ilvl w:val="0"/>
          <w:numId w:val="2"/>
        </w:numPr>
        <w:ind w:left="360" w:hanging="270"/>
        <w:rPr>
          <w:rFonts w:ascii="Calibri" w:eastAsia="Calibri" w:hAnsi="Calibri" w:cs="Calibri"/>
          <w:color w:val="000000" w:themeColor="text1"/>
          <w:vertAlign w:val="superscript"/>
        </w:rPr>
      </w:pPr>
      <w:r w:rsidRPr="08A5D228">
        <w:rPr>
          <w:rFonts w:ascii="Calibri" w:eastAsia="Calibri" w:hAnsi="Calibri" w:cs="Calibri"/>
          <w:color w:val="000000" w:themeColor="text1"/>
        </w:rPr>
        <w:t>68% of Canadians would take a job with a comprehensive benefits plan over another job with a higher pay, but without a benefits plan.</w:t>
      </w:r>
      <w:r w:rsidR="00203C3F" w:rsidRPr="08A5D228">
        <w:rPr>
          <w:rStyle w:val="FootnoteReference"/>
          <w:rFonts w:ascii="Calibri" w:eastAsia="Calibri" w:hAnsi="Calibri" w:cs="Calibri"/>
          <w:color w:val="000000" w:themeColor="text1"/>
        </w:rPr>
        <w:footnoteReference w:id="6"/>
      </w:r>
    </w:p>
    <w:p w14:paraId="563D7DA2" w14:textId="78EEC057" w:rsidR="003377E4" w:rsidRDefault="2FF55262" w:rsidP="08A5D228">
      <w:pPr>
        <w:pStyle w:val="ListParagraph"/>
        <w:numPr>
          <w:ilvl w:val="0"/>
          <w:numId w:val="2"/>
        </w:numPr>
        <w:ind w:left="360" w:hanging="270"/>
        <w:rPr>
          <w:rFonts w:ascii="Calibri" w:eastAsia="Calibri" w:hAnsi="Calibri" w:cs="Calibri"/>
          <w:color w:val="000000" w:themeColor="text1"/>
          <w:vertAlign w:val="superscript"/>
        </w:rPr>
      </w:pPr>
      <w:r w:rsidRPr="08A5D228">
        <w:rPr>
          <w:rFonts w:ascii="Calibri" w:eastAsia="Calibri" w:hAnsi="Calibri" w:cs="Calibri"/>
          <w:color w:val="000000" w:themeColor="text1"/>
        </w:rPr>
        <w:t>39% of Canadian workers would consider switching employers for better mental health supports and resources</w:t>
      </w:r>
      <w:r w:rsidR="435E4E85" w:rsidRPr="08A5D228">
        <w:rPr>
          <w:rFonts w:ascii="Calibri" w:eastAsia="Calibri" w:hAnsi="Calibri" w:cs="Calibri"/>
          <w:color w:val="000000" w:themeColor="text1"/>
        </w:rPr>
        <w:t>.</w:t>
      </w:r>
      <w:r w:rsidR="00203C3F" w:rsidRPr="08A5D228">
        <w:rPr>
          <w:rStyle w:val="FootnoteReference"/>
          <w:rFonts w:ascii="Calibri" w:eastAsia="Calibri" w:hAnsi="Calibri" w:cs="Calibri"/>
          <w:color w:val="000000" w:themeColor="text1"/>
        </w:rPr>
        <w:footnoteReference w:id="7"/>
      </w:r>
    </w:p>
    <w:p w14:paraId="2CCC77C9" w14:textId="7F321556" w:rsidR="003377E4" w:rsidRDefault="66C3555B" w:rsidP="1A8F1977">
      <w:pPr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lastRenderedPageBreak/>
        <w:t>Occupational therapists provide low cost, high impact solutions to many physical and mental health-related issues and can prevent problems before they occur.</w:t>
      </w:r>
      <w:r w:rsidR="20E178D0" w:rsidRPr="1A8F1977">
        <w:rPr>
          <w:rFonts w:ascii="Calibri" w:eastAsia="Calibri" w:hAnsi="Calibri" w:cs="Calibri"/>
        </w:rPr>
        <w:t xml:space="preserve"> </w:t>
      </w:r>
      <w:r w:rsidR="39B38371" w:rsidRPr="1A8F1977">
        <w:rPr>
          <w:rFonts w:ascii="Calibri" w:eastAsia="Calibri" w:hAnsi="Calibri" w:cs="Calibri"/>
        </w:rPr>
        <w:t>Occupational therapy services can also assist in developing better practices that will lead to an improved level of health, wellness, productivity in the workforce</w:t>
      </w:r>
      <w:r w:rsidR="0C30969F" w:rsidRPr="1A8F1977">
        <w:rPr>
          <w:rFonts w:ascii="Calibri" w:eastAsia="Calibri" w:hAnsi="Calibri" w:cs="Calibri"/>
        </w:rPr>
        <w:t>, and reduce disability claims</w:t>
      </w:r>
      <w:r w:rsidR="39B38371" w:rsidRPr="1A8F1977">
        <w:rPr>
          <w:rFonts w:ascii="Calibri" w:eastAsia="Calibri" w:hAnsi="Calibri" w:cs="Calibri"/>
        </w:rPr>
        <w:t>.</w:t>
      </w:r>
      <w:r w:rsidR="63F3D5E1" w:rsidRPr="1A8F1977">
        <w:rPr>
          <w:rFonts w:ascii="Calibri" w:eastAsia="Calibri" w:hAnsi="Calibri" w:cs="Calibri"/>
        </w:rPr>
        <w:t xml:space="preserve"> Thus, </w:t>
      </w:r>
      <w:r w:rsidR="63F3D5E1" w:rsidRPr="1A8F1977">
        <w:rPr>
          <w:rFonts w:ascii="Calibri" w:eastAsia="Calibri" w:hAnsi="Calibri" w:cs="Calibri"/>
          <w:b/>
          <w:bCs/>
        </w:rPr>
        <w:t>coverage of occupational therapy services</w:t>
      </w:r>
      <w:r w:rsidR="01EB2DAC" w:rsidRPr="1A8F1977">
        <w:rPr>
          <w:rFonts w:ascii="Calibri" w:eastAsia="Calibri" w:hAnsi="Calibri" w:cs="Calibri"/>
          <w:b/>
          <w:bCs/>
        </w:rPr>
        <w:t xml:space="preserve"> </w:t>
      </w:r>
      <w:r w:rsidR="63F3D5E1" w:rsidRPr="1A8F1977">
        <w:rPr>
          <w:rFonts w:ascii="Calibri" w:eastAsia="Calibri" w:hAnsi="Calibri" w:cs="Calibri"/>
          <w:b/>
          <w:bCs/>
        </w:rPr>
        <w:t xml:space="preserve">benefits both </w:t>
      </w:r>
      <w:r w:rsidR="6FD66F4A" w:rsidRPr="1A8F1977">
        <w:rPr>
          <w:rFonts w:ascii="Calibri" w:eastAsia="Calibri" w:hAnsi="Calibri" w:cs="Calibri"/>
          <w:b/>
          <w:bCs/>
        </w:rPr>
        <w:t>employers</w:t>
      </w:r>
      <w:r w:rsidR="63F3D5E1" w:rsidRPr="1A8F1977">
        <w:rPr>
          <w:rFonts w:ascii="Calibri" w:eastAsia="Calibri" w:hAnsi="Calibri" w:cs="Calibri"/>
          <w:b/>
          <w:bCs/>
        </w:rPr>
        <w:t xml:space="preserve"> and </w:t>
      </w:r>
      <w:r w:rsidR="2298BB13" w:rsidRPr="1A8F1977">
        <w:rPr>
          <w:rFonts w:ascii="Calibri" w:eastAsia="Calibri" w:hAnsi="Calibri" w:cs="Calibri"/>
          <w:b/>
          <w:bCs/>
        </w:rPr>
        <w:t xml:space="preserve">employees. </w:t>
      </w:r>
      <w:r w:rsidR="39B38371" w:rsidRPr="1A8F1977">
        <w:rPr>
          <w:rFonts w:ascii="Calibri" w:eastAsia="Calibri" w:hAnsi="Calibri" w:cs="Calibri"/>
        </w:rPr>
        <w:t>Adding occupational therapy servi</w:t>
      </w:r>
      <w:r w:rsidR="33D11F2F" w:rsidRPr="1A8F1977">
        <w:rPr>
          <w:rFonts w:ascii="Calibri" w:eastAsia="Calibri" w:hAnsi="Calibri" w:cs="Calibri"/>
        </w:rPr>
        <w:t xml:space="preserve">ces to my plan </w:t>
      </w:r>
      <w:r w:rsidR="39B38371" w:rsidRPr="1A8F1977">
        <w:rPr>
          <w:rFonts w:ascii="Calibri" w:eastAsia="Calibri" w:hAnsi="Calibri" w:cs="Calibri"/>
        </w:rPr>
        <w:t>would not increase the cost of the plan, as it would simply add occupational therapy as a choice on a list of available services.</w:t>
      </w:r>
    </w:p>
    <w:p w14:paraId="43E94DC6" w14:textId="4D28DA00" w:rsidR="003377E4" w:rsidRDefault="3A297C79" w:rsidP="1A8F1977">
      <w:pPr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>I would appreciate confirmation of receipt of this request. Please let me know about the next steps to put occupational therapy coverage in place. I can be reached at [Insert email, phone #] for further information. Thank you for considering my request.</w:t>
      </w:r>
    </w:p>
    <w:p w14:paraId="24A206F6" w14:textId="2191BF1F" w:rsidR="003377E4" w:rsidRDefault="7773F10A" w:rsidP="73706159">
      <w:pPr>
        <w:rPr>
          <w:rFonts w:ascii="Calibri" w:eastAsia="Calibri" w:hAnsi="Calibri" w:cs="Calibri"/>
        </w:rPr>
      </w:pPr>
      <w:r w:rsidRPr="73706159">
        <w:rPr>
          <w:rFonts w:ascii="Calibri" w:eastAsia="Calibri" w:hAnsi="Calibri" w:cs="Calibri"/>
        </w:rPr>
        <w:t xml:space="preserve">Sincerely, </w:t>
      </w:r>
    </w:p>
    <w:p w14:paraId="16BAFB7C" w14:textId="23349DFF" w:rsidR="003377E4" w:rsidRDefault="7773F10A" w:rsidP="1A8F1977">
      <w:pPr>
        <w:spacing w:after="0"/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 xml:space="preserve">[Insert name] </w:t>
      </w:r>
    </w:p>
    <w:p w14:paraId="7EE23244" w14:textId="7D5AE3AC" w:rsidR="003377E4" w:rsidRDefault="7773F10A" w:rsidP="73706159">
      <w:pPr>
        <w:rPr>
          <w:rFonts w:ascii="Calibri" w:eastAsia="Calibri" w:hAnsi="Calibri" w:cs="Calibri"/>
        </w:rPr>
      </w:pPr>
      <w:r w:rsidRPr="3EE6DD5D">
        <w:rPr>
          <w:rFonts w:ascii="Calibri" w:eastAsia="Calibri" w:hAnsi="Calibri" w:cs="Calibri"/>
        </w:rPr>
        <w:t xml:space="preserve">[Insert contact information] </w:t>
      </w:r>
    </w:p>
    <w:p w14:paraId="603CEC1A" w14:textId="5556C705" w:rsidR="003377E4" w:rsidRDefault="003377E4" w:rsidP="73706159">
      <w:pPr>
        <w:rPr>
          <w:rFonts w:ascii="Calibri" w:eastAsia="Calibri" w:hAnsi="Calibri" w:cs="Calibri"/>
        </w:rPr>
      </w:pPr>
    </w:p>
    <w:sectPr w:rsidR="0033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2A33" w14:textId="7E7151AC" w:rsidR="73706159" w:rsidRDefault="73706159">
      <w:pPr>
        <w:spacing w:after="0" w:line="240" w:lineRule="auto"/>
      </w:pPr>
      <w:r>
        <w:separator/>
      </w:r>
    </w:p>
  </w:endnote>
  <w:endnote w:type="continuationSeparator" w:id="0">
    <w:p w14:paraId="0ABD9001" w14:textId="43041EE1" w:rsidR="73706159" w:rsidRDefault="7370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3D8F" w14:textId="3F28AB83" w:rsidR="73706159" w:rsidRDefault="73706159">
      <w:pPr>
        <w:spacing w:after="0" w:line="240" w:lineRule="auto"/>
      </w:pPr>
      <w:r>
        <w:separator/>
      </w:r>
    </w:p>
  </w:footnote>
  <w:footnote w:type="continuationSeparator" w:id="0">
    <w:p w14:paraId="3E614C91" w14:textId="61DD259E" w:rsidR="73706159" w:rsidRDefault="73706159">
      <w:pPr>
        <w:spacing w:after="0" w:line="240" w:lineRule="auto"/>
      </w:pPr>
      <w:r>
        <w:continuationSeparator/>
      </w:r>
    </w:p>
  </w:footnote>
  <w:footnote w:id="1">
    <w:p w14:paraId="1636DF86" w14:textId="4BF56AB7" w:rsidR="1A8F1977" w:rsidRDefault="1A8F1977" w:rsidP="1A8F1977">
      <w:pPr>
        <w:pStyle w:val="FootnoteText"/>
      </w:pPr>
      <w:r w:rsidRPr="1A8F1977">
        <w:rPr>
          <w:rStyle w:val="FootnoteReference"/>
        </w:rPr>
        <w:footnoteRef/>
      </w:r>
      <w:r>
        <w:t xml:space="preserve"> Future Skills Centre. (2023). Improving quality of work in Canada: prioritizing mental health with diverse and inclusive benefits. </w:t>
      </w:r>
      <w:hyperlink r:id="rId1">
        <w:r w:rsidRPr="1A8F1977">
          <w:rPr>
            <w:rStyle w:val="Hyperlink"/>
          </w:rPr>
          <w:t>https://fsc-ccf.ca/wp-content/uploads/2023/06/Final_Bounce3_QOW_1.pdf</w:t>
        </w:r>
      </w:hyperlink>
    </w:p>
  </w:footnote>
  <w:footnote w:id="2">
    <w:p w14:paraId="06950C82" w14:textId="3D5C8B42" w:rsidR="0AD91730" w:rsidRDefault="0AD91730" w:rsidP="0AD91730">
      <w:pPr>
        <w:pStyle w:val="FootnoteText"/>
      </w:pPr>
      <w:r w:rsidRPr="0AD91730">
        <w:rPr>
          <w:rStyle w:val="FootnoteReference"/>
        </w:rPr>
        <w:footnoteRef/>
      </w:r>
      <w:r>
        <w:t xml:space="preserve"> Manulife Group Benefits. (2022). The Wellness Report. </w:t>
      </w:r>
      <w:hyperlink r:id="rId2">
        <w:r w:rsidRPr="0AD91730">
          <w:rPr>
            <w:rStyle w:val="Hyperlink"/>
          </w:rPr>
          <w:t>https://www.manulife.ca/business/group-benefits/wellness-report/wellness-report-in-2022.html</w:t>
        </w:r>
      </w:hyperlink>
    </w:p>
  </w:footnote>
  <w:footnote w:id="3">
    <w:p w14:paraId="71760AA5" w14:textId="4A08734E" w:rsidR="1A8F1977" w:rsidRDefault="1A8F1977" w:rsidP="1A8F1977">
      <w:pPr>
        <w:pStyle w:val="FootnoteText"/>
      </w:pPr>
      <w:r w:rsidRPr="1A8F1977">
        <w:rPr>
          <w:rStyle w:val="FootnoteReference"/>
        </w:rPr>
        <w:footnoteRef/>
      </w:r>
      <w:r>
        <w:t xml:space="preserve"> Future Skills Centre. (2023). Improving quality of work in Canada: prioritizing mental health with diverse and inclusive benefits. </w:t>
      </w:r>
      <w:hyperlink r:id="rId3">
        <w:r w:rsidRPr="1A8F1977">
          <w:rPr>
            <w:rStyle w:val="Hyperlink"/>
          </w:rPr>
          <w:t>https://fsc-ccf.ca/wp-content/uploads/2023/06/Final_Bounce3_QOW_1.pdf</w:t>
        </w:r>
      </w:hyperlink>
      <w:r>
        <w:t xml:space="preserve"> </w:t>
      </w:r>
    </w:p>
  </w:footnote>
  <w:footnote w:id="4">
    <w:p w14:paraId="13D06658" w14:textId="01A45A32" w:rsidR="1A8F1977" w:rsidRDefault="1A8F1977" w:rsidP="1A8F1977">
      <w:pPr>
        <w:pStyle w:val="FootnoteText"/>
      </w:pPr>
      <w:r w:rsidRPr="1A8F1977">
        <w:rPr>
          <w:rStyle w:val="FootnoteReference"/>
        </w:rPr>
        <w:footnoteRef/>
      </w:r>
      <w:r>
        <w:t xml:space="preserve"> Canadian Life &amp; Health Insurance Association. (2022). Canadian Life &amp; Health Insurance Facts: 2020 Edition. </w:t>
      </w:r>
      <w:hyperlink r:id="rId4">
        <w:r w:rsidRPr="1A8F1977">
          <w:rPr>
            <w:rStyle w:val="Hyperlink"/>
          </w:rPr>
          <w:t>https://www.clhia.ca/web/CLHIA_LP4W_LND_Webstation.nsf/resources/Factbook2022/$file/2022+CLHIA+Fact+book+EN.pdf</w:t>
        </w:r>
      </w:hyperlink>
    </w:p>
  </w:footnote>
  <w:footnote w:id="5">
    <w:p w14:paraId="65DB2924" w14:textId="5D98F5BD" w:rsidR="08A5D228" w:rsidRDefault="08A5D228" w:rsidP="08A5D228">
      <w:pPr>
        <w:pStyle w:val="FootnoteText"/>
        <w:rPr>
          <w:rFonts w:ascii="Calibri" w:eastAsia="Calibri" w:hAnsi="Calibri" w:cs="Calibri"/>
          <w:color w:val="000000" w:themeColor="text1"/>
        </w:rPr>
      </w:pPr>
      <w:r w:rsidRPr="08A5D228">
        <w:rPr>
          <w:rStyle w:val="FootnoteReference"/>
        </w:rPr>
        <w:footnoteRef/>
      </w:r>
      <w:r>
        <w:t xml:space="preserve"> </w:t>
      </w:r>
      <w:r w:rsidRPr="08A5D228">
        <w:rPr>
          <w:rFonts w:ascii="Calibri" w:eastAsia="Calibri" w:hAnsi="Calibri" w:cs="Calibri"/>
          <w:color w:val="000000" w:themeColor="text1"/>
        </w:rPr>
        <w:t>Centre for Addiction and Mental Health. (2020). Mental Health Playbook for Business Leaders – Research-informed Workplace: Recommendations from Canada’s Foremost Mental Health Hospital</w:t>
      </w:r>
    </w:p>
    <w:p w14:paraId="5A483A59" w14:textId="5AD3D1D3" w:rsidR="08A5D228" w:rsidRDefault="08A5D228" w:rsidP="08A5D228">
      <w:pPr>
        <w:pStyle w:val="FootnoteText"/>
        <w:rPr>
          <w:rFonts w:ascii="Calibri" w:eastAsia="Calibri" w:hAnsi="Calibri" w:cs="Calibri"/>
          <w:color w:val="000000" w:themeColor="text1"/>
        </w:rPr>
      </w:pPr>
      <w:r w:rsidRPr="08A5D228">
        <w:rPr>
          <w:rFonts w:ascii="Calibri" w:eastAsia="Calibri" w:hAnsi="Calibri" w:cs="Calibri"/>
          <w:color w:val="000000" w:themeColor="text1"/>
        </w:rPr>
        <w:t xml:space="preserve">and Global Leader in Mental Health Research. </w:t>
      </w:r>
      <w:hyperlink r:id="rId5">
        <w:r w:rsidRPr="08A5D228">
          <w:rPr>
            <w:rStyle w:val="Hyperlink"/>
            <w:rFonts w:ascii="Calibri" w:eastAsia="Calibri" w:hAnsi="Calibri" w:cs="Calibri"/>
          </w:rPr>
          <w:t>https://www.camh.ca/-/media/files/wmh-pbook-130120-pdf.pdf</w:t>
        </w:r>
      </w:hyperlink>
    </w:p>
  </w:footnote>
  <w:footnote w:id="6">
    <w:p w14:paraId="005C1871" w14:textId="01A4276D" w:rsidR="08A5D228" w:rsidRDefault="08A5D228" w:rsidP="08A5D228">
      <w:pPr>
        <w:pStyle w:val="FootnoteText"/>
      </w:pPr>
      <w:r w:rsidRPr="08A5D228">
        <w:rPr>
          <w:rStyle w:val="FootnoteReference"/>
        </w:rPr>
        <w:footnoteRef/>
      </w:r>
      <w:r>
        <w:t xml:space="preserve"> </w:t>
      </w:r>
      <w:r w:rsidRPr="08A5D228">
        <w:rPr>
          <w:rFonts w:ascii="Calibri" w:eastAsia="Calibri" w:hAnsi="Calibri" w:cs="Calibri"/>
          <w:color w:val="000000" w:themeColor="text1"/>
        </w:rPr>
        <w:t xml:space="preserve">Ipsos. (2021). </w:t>
      </w:r>
      <w:hyperlink r:id="rId6">
        <w:r w:rsidRPr="08A5D228">
          <w:rPr>
            <w:rStyle w:val="Hyperlink"/>
            <w:rFonts w:ascii="Calibri" w:eastAsia="Calibri" w:hAnsi="Calibri" w:cs="Calibri"/>
          </w:rPr>
          <w:t>https://www.ipsos.com/en-ca/news-polls/four-in-ten-working-canadians-say-theyve-experienced-a-decline-in-their-physical-health</w:t>
        </w:r>
      </w:hyperlink>
      <w:r w:rsidRPr="08A5D228">
        <w:rPr>
          <w:rFonts w:ascii="Calibri" w:eastAsia="Calibri" w:hAnsi="Calibri" w:cs="Calibri"/>
          <w:color w:val="000000" w:themeColor="text1"/>
        </w:rPr>
        <w:t xml:space="preserve">  </w:t>
      </w:r>
      <w:r w:rsidRPr="08A5D228">
        <w:t xml:space="preserve"> </w:t>
      </w:r>
    </w:p>
  </w:footnote>
  <w:footnote w:id="7">
    <w:p w14:paraId="61F3403B" w14:textId="1A991DC4" w:rsidR="08A5D228" w:rsidRDefault="08A5D228" w:rsidP="08A5D228">
      <w:pPr>
        <w:spacing w:after="0" w:line="240" w:lineRule="auto"/>
      </w:pPr>
      <w:r w:rsidRPr="08A5D228">
        <w:rPr>
          <w:rStyle w:val="FootnoteReference"/>
        </w:rPr>
        <w:footnoteRef/>
      </w:r>
      <w:r>
        <w:t xml:space="preserve"> </w:t>
      </w:r>
      <w:hyperlink r:id="rId7">
        <w:r w:rsidRPr="08A5D228">
          <w:rPr>
            <w:rStyle w:val="Hyperlink"/>
            <w:rFonts w:ascii="Calibri" w:eastAsia="Calibri" w:hAnsi="Calibri" w:cs="Calibri"/>
            <w:sz w:val="19"/>
            <w:szCs w:val="19"/>
          </w:rPr>
          <w:t>https://www.roberthalf.ca/en/half-of-canadian-workers-plan-to-look-for-a-new-position-in-the-new-year</w:t>
        </w:r>
      </w:hyperlink>
      <w:r w:rsidRPr="08A5D228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</w:t>
      </w:r>
      <w:r w:rsidRPr="08A5D22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67D1"/>
    <w:multiLevelType w:val="hybridMultilevel"/>
    <w:tmpl w:val="4D681766"/>
    <w:lvl w:ilvl="0" w:tplc="0CACA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00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E3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65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4A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CD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63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AC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A7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A9B8E"/>
    <w:multiLevelType w:val="hybridMultilevel"/>
    <w:tmpl w:val="496E8462"/>
    <w:lvl w:ilvl="0" w:tplc="48AE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01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60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8C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A5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68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AB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8D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4A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5363">
    <w:abstractNumId w:val="1"/>
  </w:num>
  <w:num w:numId="2" w16cid:durableId="70079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8277AD"/>
    <w:rsid w:val="000B2894"/>
    <w:rsid w:val="00203C3F"/>
    <w:rsid w:val="003377E4"/>
    <w:rsid w:val="006ED1E4"/>
    <w:rsid w:val="016B4EB9"/>
    <w:rsid w:val="016D233B"/>
    <w:rsid w:val="01EB2DAC"/>
    <w:rsid w:val="02CE054B"/>
    <w:rsid w:val="02E341B3"/>
    <w:rsid w:val="036271D3"/>
    <w:rsid w:val="03872734"/>
    <w:rsid w:val="04C345AD"/>
    <w:rsid w:val="0522F795"/>
    <w:rsid w:val="063E4F5F"/>
    <w:rsid w:val="0790BE79"/>
    <w:rsid w:val="080D2214"/>
    <w:rsid w:val="088897ED"/>
    <w:rsid w:val="08A5D228"/>
    <w:rsid w:val="093D46CF"/>
    <w:rsid w:val="094D3388"/>
    <w:rsid w:val="0ABE8BE1"/>
    <w:rsid w:val="0AD91730"/>
    <w:rsid w:val="0B742421"/>
    <w:rsid w:val="0C30969F"/>
    <w:rsid w:val="0C56E60C"/>
    <w:rsid w:val="0C6B7BE3"/>
    <w:rsid w:val="0CB84458"/>
    <w:rsid w:val="0CCF936C"/>
    <w:rsid w:val="0CFB01B6"/>
    <w:rsid w:val="0D5C0910"/>
    <w:rsid w:val="0E18A578"/>
    <w:rsid w:val="0E68F460"/>
    <w:rsid w:val="0F6A7B85"/>
    <w:rsid w:val="0FB13753"/>
    <w:rsid w:val="0FB475D9"/>
    <w:rsid w:val="100D464D"/>
    <w:rsid w:val="11CA3D48"/>
    <w:rsid w:val="123BB06F"/>
    <w:rsid w:val="124670AA"/>
    <w:rsid w:val="12B40B3C"/>
    <w:rsid w:val="12E43CB8"/>
    <w:rsid w:val="1327F0B6"/>
    <w:rsid w:val="13690301"/>
    <w:rsid w:val="14406BD1"/>
    <w:rsid w:val="158847E4"/>
    <w:rsid w:val="174DA95F"/>
    <w:rsid w:val="1783531D"/>
    <w:rsid w:val="17E7FA25"/>
    <w:rsid w:val="183BA9DB"/>
    <w:rsid w:val="19137F7B"/>
    <w:rsid w:val="195B581F"/>
    <w:rsid w:val="19A1B745"/>
    <w:rsid w:val="1A3CD206"/>
    <w:rsid w:val="1A877530"/>
    <w:rsid w:val="1A8F1977"/>
    <w:rsid w:val="1ABAF3DF"/>
    <w:rsid w:val="1B5AEC89"/>
    <w:rsid w:val="1B70E81A"/>
    <w:rsid w:val="1B8277AD"/>
    <w:rsid w:val="1C12B2BF"/>
    <w:rsid w:val="1C152655"/>
    <w:rsid w:val="1C2FD630"/>
    <w:rsid w:val="1D422E8B"/>
    <w:rsid w:val="1DAF33B0"/>
    <w:rsid w:val="1E1E114D"/>
    <w:rsid w:val="1E366950"/>
    <w:rsid w:val="1E65EFCD"/>
    <w:rsid w:val="1EB42E31"/>
    <w:rsid w:val="1F8EE5C9"/>
    <w:rsid w:val="201C10A4"/>
    <w:rsid w:val="20E178D0"/>
    <w:rsid w:val="221AB0A2"/>
    <w:rsid w:val="2298BB13"/>
    <w:rsid w:val="23DCD4FB"/>
    <w:rsid w:val="24D53151"/>
    <w:rsid w:val="253909EA"/>
    <w:rsid w:val="2780CF51"/>
    <w:rsid w:val="2898E485"/>
    <w:rsid w:val="291C9FB2"/>
    <w:rsid w:val="29F00BB7"/>
    <w:rsid w:val="29F01B29"/>
    <w:rsid w:val="29F3607D"/>
    <w:rsid w:val="2A5EF067"/>
    <w:rsid w:val="2BE92068"/>
    <w:rsid w:val="2D48160F"/>
    <w:rsid w:val="2E1AE436"/>
    <w:rsid w:val="2E3BB168"/>
    <w:rsid w:val="2F1F87A2"/>
    <w:rsid w:val="2F6545F4"/>
    <w:rsid w:val="2F71441C"/>
    <w:rsid w:val="2FC7A8B3"/>
    <w:rsid w:val="2FF55262"/>
    <w:rsid w:val="312D819A"/>
    <w:rsid w:val="3250D9EF"/>
    <w:rsid w:val="3314FA57"/>
    <w:rsid w:val="334AEB57"/>
    <w:rsid w:val="337A6C3C"/>
    <w:rsid w:val="3391236B"/>
    <w:rsid w:val="33D11F2F"/>
    <w:rsid w:val="33ECAA50"/>
    <w:rsid w:val="3534A165"/>
    <w:rsid w:val="3739E391"/>
    <w:rsid w:val="37B9923B"/>
    <w:rsid w:val="3955629C"/>
    <w:rsid w:val="39B38371"/>
    <w:rsid w:val="3A297C79"/>
    <w:rsid w:val="3A413809"/>
    <w:rsid w:val="3B227B66"/>
    <w:rsid w:val="3B62C7E1"/>
    <w:rsid w:val="3B7255AB"/>
    <w:rsid w:val="3CD8046A"/>
    <w:rsid w:val="3CE52C29"/>
    <w:rsid w:val="3CEE0BD0"/>
    <w:rsid w:val="3D258C80"/>
    <w:rsid w:val="3D29B473"/>
    <w:rsid w:val="3DA0A420"/>
    <w:rsid w:val="3E516D66"/>
    <w:rsid w:val="3EE0CF35"/>
    <w:rsid w:val="3EE6DD5D"/>
    <w:rsid w:val="3FED39BE"/>
    <w:rsid w:val="3FF8E469"/>
    <w:rsid w:val="407B2AD9"/>
    <w:rsid w:val="42741543"/>
    <w:rsid w:val="435E4E85"/>
    <w:rsid w:val="4373E9DC"/>
    <w:rsid w:val="43C4D32A"/>
    <w:rsid w:val="440FE5A4"/>
    <w:rsid w:val="452DFCD2"/>
    <w:rsid w:val="45BC2480"/>
    <w:rsid w:val="45E40101"/>
    <w:rsid w:val="470E803A"/>
    <w:rsid w:val="47843C62"/>
    <w:rsid w:val="489AC96B"/>
    <w:rsid w:val="4A08E4C2"/>
    <w:rsid w:val="4B1F1D63"/>
    <w:rsid w:val="4B74789D"/>
    <w:rsid w:val="4CBAEDC4"/>
    <w:rsid w:val="4D5BFF8F"/>
    <w:rsid w:val="4D7DC1BE"/>
    <w:rsid w:val="4E8A996B"/>
    <w:rsid w:val="4FE96F3E"/>
    <w:rsid w:val="4FF28E86"/>
    <w:rsid w:val="50C61F1C"/>
    <w:rsid w:val="52BDA435"/>
    <w:rsid w:val="53FC0BDC"/>
    <w:rsid w:val="5519CC61"/>
    <w:rsid w:val="55314BAD"/>
    <w:rsid w:val="5564E98C"/>
    <w:rsid w:val="5595C145"/>
    <w:rsid w:val="55B9C29C"/>
    <w:rsid w:val="55C9C755"/>
    <w:rsid w:val="55F52BE2"/>
    <w:rsid w:val="56E012B7"/>
    <w:rsid w:val="57D9E92D"/>
    <w:rsid w:val="58DB2849"/>
    <w:rsid w:val="59D53998"/>
    <w:rsid w:val="5A76F8AA"/>
    <w:rsid w:val="5A8294FB"/>
    <w:rsid w:val="5ACEBE07"/>
    <w:rsid w:val="5BAE8BAC"/>
    <w:rsid w:val="5C6A8E68"/>
    <w:rsid w:val="5C9AFBFB"/>
    <w:rsid w:val="5E1FF665"/>
    <w:rsid w:val="5E60D217"/>
    <w:rsid w:val="5F1648F5"/>
    <w:rsid w:val="5F37A36F"/>
    <w:rsid w:val="5F91841E"/>
    <w:rsid w:val="603BEB86"/>
    <w:rsid w:val="61181D9A"/>
    <w:rsid w:val="61E04B7D"/>
    <w:rsid w:val="625D6F49"/>
    <w:rsid w:val="62BF7F76"/>
    <w:rsid w:val="632AE822"/>
    <w:rsid w:val="638B65E8"/>
    <w:rsid w:val="63E95263"/>
    <w:rsid w:val="63F3D5E1"/>
    <w:rsid w:val="65119DCA"/>
    <w:rsid w:val="666288E4"/>
    <w:rsid w:val="667FE15A"/>
    <w:rsid w:val="6692BA60"/>
    <w:rsid w:val="66C306AA"/>
    <w:rsid w:val="66C3555B"/>
    <w:rsid w:val="671A05C7"/>
    <w:rsid w:val="681BC6CE"/>
    <w:rsid w:val="685ED70B"/>
    <w:rsid w:val="69F22677"/>
    <w:rsid w:val="6A7A5616"/>
    <w:rsid w:val="6B16CB56"/>
    <w:rsid w:val="6B534924"/>
    <w:rsid w:val="6CB37807"/>
    <w:rsid w:val="6CE06E02"/>
    <w:rsid w:val="6D191FD1"/>
    <w:rsid w:val="6D29C739"/>
    <w:rsid w:val="6DBEB26C"/>
    <w:rsid w:val="6DD184D6"/>
    <w:rsid w:val="6F2B0B17"/>
    <w:rsid w:val="6FA5F004"/>
    <w:rsid w:val="6FD66F4A"/>
    <w:rsid w:val="6FD66FB5"/>
    <w:rsid w:val="70817CBB"/>
    <w:rsid w:val="72146D75"/>
    <w:rsid w:val="722484DF"/>
    <w:rsid w:val="729D8807"/>
    <w:rsid w:val="73706159"/>
    <w:rsid w:val="7453B1E1"/>
    <w:rsid w:val="754C0E37"/>
    <w:rsid w:val="76434EAC"/>
    <w:rsid w:val="7697A353"/>
    <w:rsid w:val="7773F10A"/>
    <w:rsid w:val="7883AEF9"/>
    <w:rsid w:val="79194B96"/>
    <w:rsid w:val="79CF4415"/>
    <w:rsid w:val="7A1F7F5A"/>
    <w:rsid w:val="7A6A3D63"/>
    <w:rsid w:val="7ACB63CD"/>
    <w:rsid w:val="7BAC0D7B"/>
    <w:rsid w:val="7C00FC5D"/>
    <w:rsid w:val="7C0838D3"/>
    <w:rsid w:val="7C2DD5C8"/>
    <w:rsid w:val="7C5EC3C6"/>
    <w:rsid w:val="7CC9AC5D"/>
    <w:rsid w:val="7D01A648"/>
    <w:rsid w:val="7D06E4D7"/>
    <w:rsid w:val="7D800D90"/>
    <w:rsid w:val="7F9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F53A"/>
  <w15:chartTrackingRefBased/>
  <w15:docId w15:val="{3213CBDF-DC6A-4897-9A4B-02B8480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sc-ccf.ca/wp-content/uploads/2023/06/Final_Bounce3_QOW_1.pdf" TargetMode="External"/><Relationship Id="rId7" Type="http://schemas.openxmlformats.org/officeDocument/2006/relationships/hyperlink" Target="https://www.roberthalf.ca/en/half-of-canadian-workers-plan-to-look-for-a-new-position-in-the-new-year" TargetMode="External"/><Relationship Id="rId2" Type="http://schemas.openxmlformats.org/officeDocument/2006/relationships/hyperlink" Target="https://www.manulife.ca/business/group-benefits/wellness-report/wellness-report-in-2022.html" TargetMode="External"/><Relationship Id="rId1" Type="http://schemas.openxmlformats.org/officeDocument/2006/relationships/hyperlink" Target="https://fsc-ccf.ca/wp-content/uploads/2023/06/Final_Bounce3_QOW_1.pdf" TargetMode="External"/><Relationship Id="rId6" Type="http://schemas.openxmlformats.org/officeDocument/2006/relationships/hyperlink" Target="https://www.ipsos.com/en-ca/news-polls/four-in-ten-working-canadians-say-theyve-experienced-a-decline-in-their-physical-health" TargetMode="External"/><Relationship Id="rId5" Type="http://schemas.openxmlformats.org/officeDocument/2006/relationships/hyperlink" Target="https://www.camh.ca/-/media/files/wmh-pbook-130120-pdf.pdf" TargetMode="External"/><Relationship Id="rId4" Type="http://schemas.openxmlformats.org/officeDocument/2006/relationships/hyperlink" Target="https://www.clhia.ca/web/CLHIA_LP4W_LND_Webstation.nsf/resources/Factbook2022/$file/2022+CLHIA+Fact+book+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52d8fd-a30a-4c38-aba6-8ee42a4dff59">
      <UserInfo>
        <DisplayName/>
        <AccountId xsi:nil="true"/>
        <AccountType/>
      </UserInfo>
    </SharedWithUsers>
    <lcf76f155ced4ddcb4097134ff3c332f xmlns="257edabf-4c6f-4560-bee1-6b98f704837f">
      <Terms xmlns="http://schemas.microsoft.com/office/infopath/2007/PartnerControls"/>
    </lcf76f155ced4ddcb4097134ff3c332f>
    <TaxCatchAll xmlns="2d52d8fd-a30a-4c38-aba6-8ee42a4dff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3B527E20F34096D1F21E4CAFD901" ma:contentTypeVersion="18" ma:contentTypeDescription="Create a new document." ma:contentTypeScope="" ma:versionID="d2fce7ad5ff8ec6c43c6c3abd4d83dc7">
  <xsd:schema xmlns:xsd="http://www.w3.org/2001/XMLSchema" xmlns:xs="http://www.w3.org/2001/XMLSchema" xmlns:p="http://schemas.microsoft.com/office/2006/metadata/properties" xmlns:ns2="257edabf-4c6f-4560-bee1-6b98f704837f" xmlns:ns3="2d52d8fd-a30a-4c38-aba6-8ee42a4dff59" targetNamespace="http://schemas.microsoft.com/office/2006/metadata/properties" ma:root="true" ma:fieldsID="d10a3b45301fdf1cd120ac48630e994c" ns2:_="" ns3:_="">
    <xsd:import namespace="257edabf-4c6f-4560-bee1-6b98f704837f"/>
    <xsd:import namespace="2d52d8fd-a30a-4c38-aba6-8ee42a4df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dabf-4c6f-4560-bee1-6b98f704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34f08a-bc25-4c5a-b185-71c993228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d8fd-a30a-4c38-aba6-8ee42a4df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4a8d5ea-52d5-4b72-a5cc-db394fdff8e5}" ma:internalName="TaxCatchAll" ma:showField="CatchAllData" ma:web="2d52d8fd-a30a-4c38-aba6-8ee42a4df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30501-C4AE-4DD5-8C15-2CC51F7164AE}">
  <ds:schemaRefs>
    <ds:schemaRef ds:uri="http://schemas.microsoft.com/office/2006/metadata/properties"/>
    <ds:schemaRef ds:uri="http://schemas.microsoft.com/office/infopath/2007/PartnerControls"/>
    <ds:schemaRef ds:uri="2d52d8fd-a30a-4c38-aba6-8ee42a4dff59"/>
    <ds:schemaRef ds:uri="257edabf-4c6f-4560-bee1-6b98f704837f"/>
  </ds:schemaRefs>
</ds:datastoreItem>
</file>

<file path=customXml/itemProps2.xml><?xml version="1.0" encoding="utf-8"?>
<ds:datastoreItem xmlns:ds="http://schemas.openxmlformats.org/officeDocument/2006/customXml" ds:itemID="{A01842D7-AF0E-4E94-9DB9-136BCEF0B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edabf-4c6f-4560-bee1-6b98f704837f"/>
    <ds:schemaRef ds:uri="2d52d8fd-a30a-4c38-aba6-8ee42a4df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2EF4D-9267-455C-BC80-0D837511F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Monique Lizon</cp:lastModifiedBy>
  <cp:revision>3</cp:revision>
  <dcterms:created xsi:type="dcterms:W3CDTF">2023-10-09T15:46:00Z</dcterms:created>
  <dcterms:modified xsi:type="dcterms:W3CDTF">2023-10-16T13:36:00Z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0x010100658B3B527E20F34096D1F21E4CAFD901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{"FileActivityType":"9","FileActivityTimeStamp":"2023-07-18T20:50:04.370Z","FileActivityUsersOnPage":[{"DisplayName":"Students","Id":"students@caot.ca"}],"FileActivityNavigationId":null}</vt:lpwstr>
  </property>
  <property fmtid="{D5CDD505-2E9C-101B-9397-08002B2CF9AE}" pid="9" name="TriggerFlowInfo">
    <vt:lpwstr/>
  </property>
</Properties>
</file>